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B43C4" w14:textId="77777777" w:rsidR="00140193" w:rsidRDefault="00140193">
      <w:pPr>
        <w:jc w:val="right"/>
      </w:pPr>
      <w:r>
        <w:t>Hmwk: pg 182 #2-4(ace), 5-8</w:t>
      </w:r>
    </w:p>
    <w:p w14:paraId="59739510" w14:textId="77777777" w:rsidR="00140193" w:rsidRDefault="00140193">
      <w:pPr>
        <w:jc w:val="center"/>
        <w:rPr>
          <w:b/>
          <w:bCs/>
          <w:sz w:val="16"/>
          <w:u w:val="single"/>
        </w:rPr>
      </w:pPr>
    </w:p>
    <w:p w14:paraId="422A5F01" w14:textId="77777777" w:rsidR="00140193" w:rsidRDefault="00140193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Factoring a Sum and Difference of Cubes</w:t>
      </w:r>
    </w:p>
    <w:p w14:paraId="6E8B7B2F" w14:textId="77777777" w:rsidR="00140193" w:rsidRDefault="00140193">
      <w:pPr>
        <w:jc w:val="center"/>
        <w:rPr>
          <w:b/>
          <w:bCs/>
          <w:sz w:val="32"/>
        </w:rPr>
      </w:pPr>
    </w:p>
    <w:p w14:paraId="7801A166" w14:textId="77777777" w:rsidR="00140193" w:rsidRDefault="00140193">
      <w:pPr>
        <w:rPr>
          <w:sz w:val="28"/>
        </w:rPr>
      </w:pPr>
      <w:r>
        <w:rPr>
          <w:sz w:val="28"/>
        </w:rPr>
        <w:t>Recall: Difference of Squares</w:t>
      </w:r>
    </w:p>
    <w:p w14:paraId="7199B279" w14:textId="77777777" w:rsidR="00140193" w:rsidRDefault="00140193">
      <w:pPr>
        <w:rPr>
          <w:sz w:val="16"/>
        </w:rPr>
      </w:pPr>
    </w:p>
    <w:p w14:paraId="3060C5DE" w14:textId="77777777" w:rsidR="00140193" w:rsidRDefault="00140193">
      <w:pPr>
        <w:rPr>
          <w:sz w:val="28"/>
        </w:rPr>
      </w:pPr>
      <w:r>
        <w:rPr>
          <w:position w:val="-10"/>
          <w:sz w:val="28"/>
        </w:rPr>
        <w:object w:dxaOrig="2220" w:dyaOrig="360" w14:anchorId="3DDE9D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18pt" o:ole="">
            <v:imagedata r:id="rId4" o:title=""/>
          </v:shape>
          <o:OLEObject Type="Embed" ProgID="Equation.3" ShapeID="_x0000_i1025" DrawAspect="Content" ObjectID="_1659422004" r:id="rId5"/>
        </w:object>
      </w:r>
    </w:p>
    <w:p w14:paraId="0B939D82" w14:textId="77777777" w:rsidR="00140193" w:rsidRDefault="00140193">
      <w:pPr>
        <w:rPr>
          <w:sz w:val="28"/>
        </w:rPr>
      </w:pPr>
    </w:p>
    <w:p w14:paraId="390E3F1F" w14:textId="77777777" w:rsidR="00140193" w:rsidRDefault="00140193">
      <w:pPr>
        <w:rPr>
          <w:sz w:val="28"/>
        </w:rPr>
      </w:pPr>
      <w:r>
        <w:rPr>
          <w:sz w:val="28"/>
        </w:rPr>
        <w:t>Factor the following by recognizing that it is a difference of squares.</w:t>
      </w:r>
    </w:p>
    <w:p w14:paraId="72985942" w14:textId="77777777" w:rsidR="00140193" w:rsidRDefault="00140193">
      <w:pPr>
        <w:rPr>
          <w:sz w:val="16"/>
        </w:rPr>
      </w:pPr>
    </w:p>
    <w:p w14:paraId="59A52060" w14:textId="77777777" w:rsidR="00140193" w:rsidRDefault="00140193">
      <w:pPr>
        <w:rPr>
          <w:sz w:val="28"/>
        </w:rPr>
      </w:pPr>
      <w:r>
        <w:rPr>
          <w:sz w:val="28"/>
        </w:rPr>
        <w:t xml:space="preserve">a) </w:t>
      </w:r>
      <w:r>
        <w:rPr>
          <w:position w:val="-6"/>
          <w:sz w:val="28"/>
        </w:rPr>
        <w:object w:dxaOrig="620" w:dyaOrig="320" w14:anchorId="20595CDB">
          <v:shape id="_x0000_i1026" type="#_x0000_t75" style="width:30.75pt;height:15.75pt" o:ole="">
            <v:imagedata r:id="rId6" o:title=""/>
          </v:shape>
          <o:OLEObject Type="Embed" ProgID="Equation.3" ShapeID="_x0000_i1026" DrawAspect="Content" ObjectID="_1659422005" r:id="rId7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b) </w:t>
      </w:r>
      <w:r>
        <w:rPr>
          <w:position w:val="-6"/>
          <w:sz w:val="28"/>
        </w:rPr>
        <w:object w:dxaOrig="840" w:dyaOrig="320" w14:anchorId="1F4BEFB0">
          <v:shape id="_x0000_i1027" type="#_x0000_t75" style="width:42pt;height:15.75pt" o:ole="">
            <v:imagedata r:id="rId8" o:title=""/>
          </v:shape>
          <o:OLEObject Type="Embed" ProgID="Equation.3" ShapeID="_x0000_i1027" DrawAspect="Content" ObjectID="_1659422006" r:id="rId9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c) </w:t>
      </w:r>
      <w:r>
        <w:rPr>
          <w:position w:val="-10"/>
          <w:sz w:val="28"/>
        </w:rPr>
        <w:object w:dxaOrig="1300" w:dyaOrig="360" w14:anchorId="3F36FA45">
          <v:shape id="_x0000_i1028" type="#_x0000_t75" style="width:65.25pt;height:18pt" o:ole="">
            <v:imagedata r:id="rId10" o:title=""/>
          </v:shape>
          <o:OLEObject Type="Embed" ProgID="Equation.3" ShapeID="_x0000_i1028" DrawAspect="Content" ObjectID="_1659422007" r:id="rId11"/>
        </w:object>
      </w:r>
    </w:p>
    <w:p w14:paraId="2ED7F631" w14:textId="77777777" w:rsidR="00140193" w:rsidRDefault="00140193">
      <w:pPr>
        <w:rPr>
          <w:sz w:val="28"/>
        </w:rPr>
      </w:pPr>
    </w:p>
    <w:p w14:paraId="2E0C7E2F" w14:textId="77777777" w:rsidR="00140193" w:rsidRDefault="00140193">
      <w:pPr>
        <w:rPr>
          <w:sz w:val="28"/>
        </w:rPr>
      </w:pPr>
    </w:p>
    <w:p w14:paraId="30519662" w14:textId="77777777" w:rsidR="00140193" w:rsidRDefault="00140193">
      <w:pPr>
        <w:rPr>
          <w:sz w:val="28"/>
        </w:rPr>
      </w:pPr>
    </w:p>
    <w:p w14:paraId="4503081D" w14:textId="77777777" w:rsidR="00140193" w:rsidRDefault="00140193">
      <w:pPr>
        <w:rPr>
          <w:sz w:val="28"/>
        </w:rPr>
      </w:pPr>
      <w:r>
        <w:rPr>
          <w:sz w:val="28"/>
        </w:rPr>
        <w:t>Note: There is no such thing as factoring a sum of squares.</w:t>
      </w:r>
    </w:p>
    <w:p w14:paraId="205B2A90" w14:textId="77777777" w:rsidR="00140193" w:rsidRDefault="00140193">
      <w:pPr>
        <w:rPr>
          <w:sz w:val="16"/>
        </w:rPr>
      </w:pPr>
    </w:p>
    <w:p w14:paraId="647C8A9C" w14:textId="77777777" w:rsidR="00140193" w:rsidRDefault="00140193">
      <w:pPr>
        <w:rPr>
          <w:sz w:val="28"/>
        </w:rPr>
      </w:pPr>
      <w:r>
        <w:rPr>
          <w:sz w:val="28"/>
        </w:rPr>
        <w:t>For a binomial made up of two terms that are each cubes, there is a factoring rule for both sums and differences; see below.</w:t>
      </w:r>
    </w:p>
    <w:p w14:paraId="18DE7AA3" w14:textId="77777777" w:rsidR="00140193" w:rsidRDefault="00140193">
      <w:pPr>
        <w:rPr>
          <w:sz w:val="28"/>
        </w:rPr>
      </w:pPr>
    </w:p>
    <w:p w14:paraId="2A136B46" w14:textId="77777777" w:rsidR="00140193" w:rsidRDefault="00140193">
      <w:pPr>
        <w:rPr>
          <w:sz w:val="28"/>
        </w:rPr>
      </w:pPr>
      <w:r>
        <w:rPr>
          <w:sz w:val="28"/>
        </w:rPr>
        <w:t>Example 1</w:t>
      </w:r>
    </w:p>
    <w:p w14:paraId="46072EC7" w14:textId="77777777" w:rsidR="00140193" w:rsidRDefault="00140193">
      <w:pPr>
        <w:rPr>
          <w:sz w:val="16"/>
        </w:rPr>
      </w:pPr>
    </w:p>
    <w:p w14:paraId="1C9A53AC" w14:textId="77777777" w:rsidR="00140193" w:rsidRDefault="00140193">
      <w:pPr>
        <w:rPr>
          <w:sz w:val="28"/>
        </w:rPr>
      </w:pPr>
      <w:r>
        <w:rPr>
          <w:sz w:val="28"/>
        </w:rPr>
        <w:t>Determine the factors of a sum of cubes and difference of cubes by dividing the following.</w:t>
      </w:r>
    </w:p>
    <w:p w14:paraId="6788BCFB" w14:textId="77777777" w:rsidR="00140193" w:rsidRDefault="00140193">
      <w:pPr>
        <w:rPr>
          <w:sz w:val="16"/>
        </w:rPr>
      </w:pPr>
    </w:p>
    <w:p w14:paraId="03C6DEAD" w14:textId="77777777" w:rsidR="00140193" w:rsidRDefault="00140193">
      <w:pPr>
        <w:rPr>
          <w:sz w:val="28"/>
        </w:rPr>
      </w:pPr>
      <w:r>
        <w:rPr>
          <w:sz w:val="28"/>
        </w:rPr>
        <w:t xml:space="preserve">a) </w:t>
      </w:r>
      <w:r>
        <w:rPr>
          <w:position w:val="-10"/>
          <w:sz w:val="28"/>
        </w:rPr>
        <w:object w:dxaOrig="1719" w:dyaOrig="360" w14:anchorId="3B2BFFE9">
          <v:shape id="_x0000_i1029" type="#_x0000_t75" style="width:86.25pt;height:18pt" o:ole="">
            <v:imagedata r:id="rId12" o:title=""/>
          </v:shape>
          <o:OLEObject Type="Embed" ProgID="Equation.3" ShapeID="_x0000_i1029" DrawAspect="Content" ObjectID="_1659422008" r:id="rId13"/>
        </w:object>
      </w:r>
      <w:r>
        <w:tab/>
      </w:r>
      <w:r>
        <w:tab/>
      </w:r>
      <w:r>
        <w:tab/>
      </w:r>
      <w:r>
        <w:tab/>
        <w:t xml:space="preserve">b) </w:t>
      </w:r>
      <w:r>
        <w:rPr>
          <w:position w:val="-10"/>
          <w:sz w:val="28"/>
        </w:rPr>
        <w:object w:dxaOrig="1719" w:dyaOrig="360" w14:anchorId="22055521">
          <v:shape id="_x0000_i1030" type="#_x0000_t75" style="width:86.25pt;height:18pt" o:ole="">
            <v:imagedata r:id="rId14" o:title=""/>
          </v:shape>
          <o:OLEObject Type="Embed" ProgID="Equation.3" ShapeID="_x0000_i1030" DrawAspect="Content" ObjectID="_1659422009" r:id="rId15"/>
        </w:object>
      </w:r>
    </w:p>
    <w:p w14:paraId="7F593F20" w14:textId="77777777" w:rsidR="00140193" w:rsidRDefault="00140193">
      <w:pPr>
        <w:rPr>
          <w:b/>
          <w:bCs/>
          <w:sz w:val="32"/>
        </w:rPr>
      </w:pPr>
    </w:p>
    <w:p w14:paraId="1DD7BC3E" w14:textId="77777777" w:rsidR="00140193" w:rsidRDefault="00140193">
      <w:pPr>
        <w:rPr>
          <w:b/>
          <w:bCs/>
          <w:sz w:val="32"/>
        </w:rPr>
      </w:pPr>
    </w:p>
    <w:p w14:paraId="785D55AF" w14:textId="77777777" w:rsidR="00140193" w:rsidRDefault="00140193">
      <w:pPr>
        <w:rPr>
          <w:b/>
          <w:bCs/>
          <w:sz w:val="32"/>
        </w:rPr>
      </w:pPr>
    </w:p>
    <w:p w14:paraId="2FAD1F80" w14:textId="77777777" w:rsidR="00140193" w:rsidRDefault="00140193">
      <w:pPr>
        <w:rPr>
          <w:b/>
          <w:bCs/>
          <w:sz w:val="32"/>
        </w:rPr>
      </w:pPr>
    </w:p>
    <w:p w14:paraId="1F9E2DF8" w14:textId="77777777" w:rsidR="00140193" w:rsidRDefault="00140193">
      <w:pPr>
        <w:rPr>
          <w:b/>
          <w:bCs/>
          <w:sz w:val="32"/>
        </w:rPr>
      </w:pPr>
    </w:p>
    <w:p w14:paraId="12564CFA" w14:textId="77777777" w:rsidR="00140193" w:rsidRDefault="00140193">
      <w:pPr>
        <w:rPr>
          <w:b/>
          <w:bCs/>
          <w:sz w:val="32"/>
        </w:rPr>
      </w:pPr>
    </w:p>
    <w:p w14:paraId="13D3CA0C" w14:textId="77777777" w:rsidR="0070774C" w:rsidRDefault="0070774C">
      <w:pPr>
        <w:rPr>
          <w:b/>
          <w:bCs/>
          <w:sz w:val="32"/>
        </w:rPr>
      </w:pPr>
    </w:p>
    <w:p w14:paraId="3EFADCD1" w14:textId="03914232" w:rsidR="00140193" w:rsidRDefault="00AA56CF">
      <w:pPr>
        <w:rPr>
          <w:b/>
          <w:bCs/>
          <w:sz w:val="32"/>
        </w:rPr>
      </w:pPr>
      <w:r>
        <w:rPr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3BBA173" wp14:editId="5A2CCBBF">
                <wp:simplePos x="0" y="0"/>
                <wp:positionH relativeFrom="column">
                  <wp:posOffset>-114300</wp:posOffset>
                </wp:positionH>
                <wp:positionV relativeFrom="paragraph">
                  <wp:posOffset>107950</wp:posOffset>
                </wp:positionV>
                <wp:extent cx="5257800" cy="685800"/>
                <wp:effectExtent l="5715" t="8890" r="13335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FD4A5" id="Rectangle 2" o:spid="_x0000_s1026" style="position:absolute;margin-left:-9pt;margin-top:8.5pt;width:414pt;height:5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"/>
            </w:pict>
          </mc:Fallback>
        </mc:AlternateContent>
      </w:r>
    </w:p>
    <w:p w14:paraId="38F60914" w14:textId="77777777" w:rsidR="00140193" w:rsidRDefault="00140193">
      <w:pPr>
        <w:rPr>
          <w:sz w:val="28"/>
        </w:rPr>
      </w:pPr>
      <w:r>
        <w:rPr>
          <w:sz w:val="28"/>
        </w:rPr>
        <w:t xml:space="preserve">Sum of Cubes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Difference of Cubes</w:t>
      </w:r>
    </w:p>
    <w:p w14:paraId="51C72539" w14:textId="77777777" w:rsidR="00140193" w:rsidRDefault="00140193">
      <w:pPr>
        <w:rPr>
          <w:sz w:val="28"/>
        </w:rPr>
      </w:pPr>
      <w:r>
        <w:rPr>
          <w:position w:val="-6"/>
          <w:sz w:val="28"/>
        </w:rPr>
        <w:object w:dxaOrig="900" w:dyaOrig="320" w14:anchorId="419F9167">
          <v:shape id="_x0000_i1031" type="#_x0000_t75" style="width:45pt;height:15.75pt" o:ole="">
            <v:imagedata r:id="rId16" o:title=""/>
          </v:shape>
          <o:OLEObject Type="Embed" ProgID="Equation.3" ShapeID="_x0000_i1031" DrawAspect="Content" ObjectID="_1659422010" r:id="rId17"/>
        </w:objec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position w:val="-6"/>
          <w:sz w:val="28"/>
        </w:rPr>
        <w:object w:dxaOrig="900" w:dyaOrig="320" w14:anchorId="219A0206">
          <v:shape id="_x0000_i1032" type="#_x0000_t75" style="width:45pt;height:15.75pt" o:ole="">
            <v:imagedata r:id="rId18" o:title=""/>
          </v:shape>
          <o:OLEObject Type="Embed" ProgID="Equation.3" ShapeID="_x0000_i1032" DrawAspect="Content" ObjectID="_1659422011" r:id="rId19"/>
        </w:object>
      </w:r>
    </w:p>
    <w:p w14:paraId="5FEBD731" w14:textId="77777777" w:rsidR="00140193" w:rsidRDefault="00140193">
      <w:pPr>
        <w:rPr>
          <w:b/>
          <w:bCs/>
          <w:sz w:val="32"/>
        </w:rPr>
      </w:pPr>
    </w:p>
    <w:p w14:paraId="75AB6AAF" w14:textId="77777777" w:rsidR="00140193" w:rsidRDefault="00140193">
      <w:pPr>
        <w:rPr>
          <w:sz w:val="28"/>
        </w:rPr>
      </w:pPr>
      <w:r>
        <w:rPr>
          <w:sz w:val="28"/>
        </w:rPr>
        <w:t>Example 2</w:t>
      </w:r>
    </w:p>
    <w:p w14:paraId="4C28AD64" w14:textId="77777777" w:rsidR="00140193" w:rsidRDefault="00140193">
      <w:pPr>
        <w:rPr>
          <w:sz w:val="16"/>
        </w:rPr>
      </w:pPr>
    </w:p>
    <w:p w14:paraId="4F90ABDF" w14:textId="77777777" w:rsidR="00140193" w:rsidRDefault="00140193">
      <w:pPr>
        <w:rPr>
          <w:sz w:val="28"/>
        </w:rPr>
      </w:pPr>
      <w:r>
        <w:rPr>
          <w:sz w:val="28"/>
        </w:rPr>
        <w:t>Factor the following:</w:t>
      </w:r>
    </w:p>
    <w:p w14:paraId="7C1E5BFB" w14:textId="77777777" w:rsidR="00140193" w:rsidRDefault="00140193">
      <w:pPr>
        <w:rPr>
          <w:sz w:val="28"/>
        </w:rPr>
      </w:pPr>
      <w:r>
        <w:rPr>
          <w:sz w:val="28"/>
        </w:rPr>
        <w:t xml:space="preserve">a) </w:t>
      </w:r>
      <w:r>
        <w:rPr>
          <w:position w:val="-6"/>
          <w:sz w:val="28"/>
        </w:rPr>
        <w:object w:dxaOrig="740" w:dyaOrig="320" w14:anchorId="2C4C5F59">
          <v:shape id="_x0000_i1033" type="#_x0000_t75" style="width:36.75pt;height:15.75pt" o:ole="">
            <v:imagedata r:id="rId20" o:title=""/>
          </v:shape>
          <o:OLEObject Type="Embed" ProgID="Equation.3" ShapeID="_x0000_i1033" DrawAspect="Content" ObjectID="_1659422012" r:id="rId21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b) </w:t>
      </w:r>
      <w:r>
        <w:rPr>
          <w:position w:val="-6"/>
          <w:sz w:val="28"/>
        </w:rPr>
        <w:object w:dxaOrig="1040" w:dyaOrig="320" w14:anchorId="08F29188">
          <v:shape id="_x0000_i1034" type="#_x0000_t75" style="width:51.75pt;height:15.75pt" o:ole="">
            <v:imagedata r:id="rId22" o:title=""/>
          </v:shape>
          <o:OLEObject Type="Embed" ProgID="Equation.3" ShapeID="_x0000_i1034" DrawAspect="Content" ObjectID="_1659422013" r:id="rId23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c)</w:t>
      </w:r>
      <w:r>
        <w:rPr>
          <w:position w:val="-10"/>
          <w:sz w:val="28"/>
        </w:rPr>
        <w:object w:dxaOrig="1219" w:dyaOrig="360" w14:anchorId="5CC5CAB9">
          <v:shape id="_x0000_i1035" type="#_x0000_t75" style="width:60.75pt;height:18pt" o:ole="">
            <v:imagedata r:id="rId24" o:title=""/>
          </v:shape>
          <o:OLEObject Type="Embed" ProgID="Equation.3" ShapeID="_x0000_i1035" DrawAspect="Content" ObjectID="_1659422014" r:id="rId25"/>
        </w:object>
      </w:r>
    </w:p>
    <w:sectPr w:rsidR="00140193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70"/>
    <w:rsid w:val="00140193"/>
    <w:rsid w:val="0070774C"/>
    <w:rsid w:val="00865370"/>
    <w:rsid w:val="00AA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2B7971"/>
  <w15:chartTrackingRefBased/>
  <w15:docId w15:val="{9FC0AC4F-B720-4D83-9037-AE9950DF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Hmwk: pg 182 #2-4(ace), 5-8</vt:lpstr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Hmwk: pg 182 #2-4(ace), 5-8</dc:title>
  <dc:subject/>
  <dc:creator>Owner</dc:creator>
  <cp:keywords/>
  <cp:lastModifiedBy>John</cp:lastModifiedBy>
  <cp:revision>2</cp:revision>
  <dcterms:created xsi:type="dcterms:W3CDTF">2020-08-20T13:47:00Z</dcterms:created>
  <dcterms:modified xsi:type="dcterms:W3CDTF">2020-08-20T13:47:00Z</dcterms:modified>
</cp:coreProperties>
</file>